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B5EA7" w14:textId="18941B97" w:rsidR="00995B1C" w:rsidRDefault="00ED4451" w:rsidP="00266382">
      <w:pPr>
        <w:pStyle w:val="MutualName"/>
      </w:pPr>
      <w:r>
        <w:t>FARMERS MUTUAL INSURANCE ASSOCIATION (HULL)</w:t>
      </w:r>
    </w:p>
    <w:p w14:paraId="6CDB36E9" w14:textId="77777777" w:rsidR="00995B1C" w:rsidRDefault="00995B1C" w:rsidP="00FB17E5">
      <w:pPr>
        <w:pBdr>
          <w:top w:val="single" w:sz="12" w:space="6" w:color="auto"/>
          <w:left w:val="single" w:sz="12" w:space="6" w:color="auto"/>
          <w:bottom w:val="single" w:sz="12" w:space="6" w:color="auto"/>
          <w:right w:val="single" w:sz="12" w:space="6" w:color="auto"/>
        </w:pBdr>
        <w:spacing w:after="480"/>
        <w:ind w:left="720" w:right="720"/>
        <w:jc w:val="center"/>
        <w:rPr>
          <w:b/>
          <w:sz w:val="22"/>
        </w:rPr>
      </w:pPr>
      <w:r>
        <w:rPr>
          <w:b/>
          <w:sz w:val="22"/>
        </w:rPr>
        <w:t>PLEASE READ THIS ENDORSEMENT CAREFULLY, AS IT MODIFIES THE POLICY.</w:t>
      </w:r>
    </w:p>
    <w:p w14:paraId="096E1AD7" w14:textId="77777777" w:rsidR="00ED4451" w:rsidRDefault="00ED4451" w:rsidP="00ED4451">
      <w:pPr>
        <w:pStyle w:val="FormTitle"/>
        <w:spacing w:after="0"/>
      </w:pPr>
      <w:r>
        <w:t xml:space="preserve">ACTUAL CASH VALUE LOSS SETTLEMENT </w:t>
      </w:r>
    </w:p>
    <w:p w14:paraId="30D6676E" w14:textId="2CCE826B" w:rsidR="00995B1C" w:rsidRPr="00266382" w:rsidRDefault="00ED4451" w:rsidP="00266382">
      <w:pPr>
        <w:pStyle w:val="FormTitle"/>
      </w:pPr>
      <w:r>
        <w:t>TERMS FOR ROOF SURFACING</w:t>
      </w:r>
    </w:p>
    <w:p w14:paraId="2C4AB842" w14:textId="57E061FC" w:rsidR="00995B1C" w:rsidRDefault="00ED4451" w:rsidP="00266382">
      <w:pPr>
        <w:pStyle w:val="Indent0"/>
      </w:pPr>
      <w:r w:rsidRPr="00ED4451">
        <w:t xml:space="preserve">With respect only to the coverage provided by this endorsement, </w:t>
      </w:r>
      <w:r w:rsidRPr="00ED4451">
        <w:rPr>
          <w:b/>
          <w:bCs/>
        </w:rPr>
        <w:t>"your"</w:t>
      </w:r>
      <w:r w:rsidRPr="00ED4451">
        <w:t xml:space="preserve"> policy is amended as indicated.</w:t>
      </w:r>
    </w:p>
    <w:p w14:paraId="4BE2BD89" w14:textId="0E026FC3" w:rsidR="00ED4451" w:rsidRDefault="00ED4451" w:rsidP="00266382">
      <w:pPr>
        <w:pStyle w:val="Indent0"/>
      </w:pPr>
      <w:r>
        <w:t xml:space="preserve">It is agreed that replacement cost loss settlement terms are deleted and replaced by </w:t>
      </w:r>
      <w:r>
        <w:rPr>
          <w:b/>
          <w:bCs/>
        </w:rPr>
        <w:t xml:space="preserve">“actual cash value” </w:t>
      </w:r>
      <w:r>
        <w:t xml:space="preserve">loss settlement terms. This applies to loss caused by the perils of windstorm or hail to the </w:t>
      </w:r>
      <w:r>
        <w:rPr>
          <w:b/>
          <w:bCs/>
        </w:rPr>
        <w:t xml:space="preserve">“roof surfacing” </w:t>
      </w:r>
      <w:r>
        <w:t xml:space="preserve">of the dwelling(s), other structure(s), and appurtenant structure(s) located on the </w:t>
      </w:r>
      <w:r>
        <w:rPr>
          <w:b/>
          <w:bCs/>
        </w:rPr>
        <w:t>“insured premises</w:t>
      </w:r>
      <w:r>
        <w:t xml:space="preserve">”. </w:t>
      </w:r>
    </w:p>
    <w:p w14:paraId="4F9993B3" w14:textId="5FBAFE40" w:rsidR="00ED4451" w:rsidRDefault="00ED4451" w:rsidP="00266382">
      <w:pPr>
        <w:pStyle w:val="Indent0"/>
        <w:rPr>
          <w:b/>
          <w:bCs/>
        </w:rPr>
      </w:pPr>
      <w:r>
        <w:rPr>
          <w:b/>
          <w:bCs/>
        </w:rPr>
        <w:t>DEFINITIONS</w:t>
      </w:r>
    </w:p>
    <w:p w14:paraId="004EFF4A" w14:textId="649E0C52" w:rsidR="00ED4451" w:rsidRDefault="00ED4451" w:rsidP="00266382">
      <w:pPr>
        <w:pStyle w:val="Indent0"/>
      </w:pPr>
      <w:r>
        <w:t>For the purpose of this endorsement, the following definition is added:</w:t>
      </w:r>
    </w:p>
    <w:p w14:paraId="7A37EC1E" w14:textId="6F24FC76" w:rsidR="00ED4451" w:rsidRDefault="00ED4451" w:rsidP="00ED4451">
      <w:pPr>
        <w:pStyle w:val="Indent0"/>
      </w:pPr>
      <w:r>
        <w:rPr>
          <w:b/>
          <w:bCs/>
        </w:rPr>
        <w:t xml:space="preserve">“Roof surfacing” </w:t>
      </w:r>
      <w:r>
        <w:t>means the:</w:t>
      </w:r>
    </w:p>
    <w:p w14:paraId="611A0AD8" w14:textId="7B48C8D3" w:rsidR="00ED4451" w:rsidRDefault="00ED4451" w:rsidP="00657B99">
      <w:pPr>
        <w:pStyle w:val="Indent0"/>
        <w:numPr>
          <w:ilvl w:val="0"/>
          <w:numId w:val="2"/>
        </w:numPr>
      </w:pPr>
      <w:r w:rsidRPr="00ED4451">
        <w:t>Shingles or tiles;</w:t>
      </w:r>
    </w:p>
    <w:p w14:paraId="259C02A4" w14:textId="104D8B1D" w:rsidR="00ED4451" w:rsidRDefault="00ED4451" w:rsidP="00ED4451">
      <w:pPr>
        <w:pStyle w:val="Indent0"/>
        <w:numPr>
          <w:ilvl w:val="0"/>
          <w:numId w:val="2"/>
        </w:numPr>
      </w:pPr>
      <w:r w:rsidRPr="00ED4451">
        <w:t>Cladding;</w:t>
      </w:r>
    </w:p>
    <w:p w14:paraId="79BDF3EA" w14:textId="69DFC683" w:rsidR="00ED4451" w:rsidRDefault="00ED4451" w:rsidP="00ED4451">
      <w:pPr>
        <w:pStyle w:val="Indent0"/>
        <w:numPr>
          <w:ilvl w:val="0"/>
          <w:numId w:val="2"/>
        </w:numPr>
      </w:pPr>
      <w:r w:rsidRPr="00ED4451">
        <w:t>Metal or synthetic sheeting or similar materials covering the roof;</w:t>
      </w:r>
    </w:p>
    <w:p w14:paraId="465605C9" w14:textId="709CC3F5" w:rsidR="00ED4451" w:rsidRDefault="00ED4451" w:rsidP="00ED4451">
      <w:pPr>
        <w:pStyle w:val="Indent0"/>
        <w:numPr>
          <w:ilvl w:val="0"/>
          <w:numId w:val="2"/>
        </w:numPr>
      </w:pPr>
      <w:r w:rsidRPr="00ED4451">
        <w:t>Roof vents;</w:t>
      </w:r>
    </w:p>
    <w:p w14:paraId="104BCC70" w14:textId="64AD34D5" w:rsidR="00ED4451" w:rsidRDefault="00ED4451" w:rsidP="00ED4451">
      <w:pPr>
        <w:pStyle w:val="Indent0"/>
        <w:numPr>
          <w:ilvl w:val="0"/>
          <w:numId w:val="2"/>
        </w:numPr>
      </w:pPr>
      <w:r w:rsidRPr="00ED4451">
        <w:t>Roof flashing and drip edges;</w:t>
      </w:r>
    </w:p>
    <w:p w14:paraId="5F0431CA" w14:textId="7F9C4DF7" w:rsidR="00ED4451" w:rsidRDefault="00ED4451" w:rsidP="00ED4451">
      <w:pPr>
        <w:pStyle w:val="Indent0"/>
        <w:numPr>
          <w:ilvl w:val="0"/>
          <w:numId w:val="2"/>
        </w:numPr>
      </w:pPr>
      <w:r w:rsidRPr="00ED4451">
        <w:t>Underlayment; and</w:t>
      </w:r>
    </w:p>
    <w:p w14:paraId="37C7F4E6" w14:textId="23AACC00" w:rsidR="00ED4451" w:rsidRDefault="00ED4451" w:rsidP="00ED4451">
      <w:pPr>
        <w:pStyle w:val="Indent0"/>
        <w:numPr>
          <w:ilvl w:val="0"/>
          <w:numId w:val="2"/>
        </w:numPr>
      </w:pPr>
      <w:r w:rsidRPr="00ED4451">
        <w:t>Any other materials used to cover the roof.</w:t>
      </w:r>
    </w:p>
    <w:p w14:paraId="6357CD99" w14:textId="6230486B" w:rsidR="00657B99" w:rsidRDefault="00657B99" w:rsidP="00657B99">
      <w:pPr>
        <w:pStyle w:val="Indent0"/>
        <w:ind w:left="360"/>
      </w:pPr>
      <w:r w:rsidRPr="00657B99">
        <w:t>This includes all materials used in securing the roof surface and all materials applied to or under the roof surface for</w:t>
      </w:r>
      <w:r>
        <w:t xml:space="preserve"> moisture protection. </w:t>
      </w:r>
    </w:p>
    <w:p w14:paraId="36BAF1D4" w14:textId="59F44DC7" w:rsidR="00657B99" w:rsidRDefault="00657B99" w:rsidP="00657B99">
      <w:pPr>
        <w:pStyle w:val="Indent0"/>
        <w:rPr>
          <w:b/>
          <w:bCs/>
        </w:rPr>
      </w:pPr>
      <w:r>
        <w:rPr>
          <w:b/>
          <w:bCs/>
        </w:rPr>
        <w:t>LOSS SETTLEMENT</w:t>
      </w:r>
    </w:p>
    <w:p w14:paraId="445B8621" w14:textId="6B054B21" w:rsidR="00657B99" w:rsidRDefault="00657B99" w:rsidP="00657B99">
      <w:pPr>
        <w:pStyle w:val="Indent0"/>
      </w:pPr>
      <w:r>
        <w:t xml:space="preserve">Covered losses resulting from windstorm or hail to </w:t>
      </w:r>
      <w:r>
        <w:rPr>
          <w:b/>
          <w:bCs/>
        </w:rPr>
        <w:t xml:space="preserve">“roof surfacing” </w:t>
      </w:r>
      <w:r>
        <w:t xml:space="preserve">will be settled as follows. </w:t>
      </w:r>
      <w:r>
        <w:rPr>
          <w:b/>
          <w:bCs/>
        </w:rPr>
        <w:t xml:space="preserve">“We” </w:t>
      </w:r>
      <w:r>
        <w:t>will pay the smallest of the following amounts:</w:t>
      </w:r>
    </w:p>
    <w:p w14:paraId="7C659511" w14:textId="4F223786" w:rsidR="00657B99" w:rsidRDefault="00657B99" w:rsidP="00657B99">
      <w:pPr>
        <w:pStyle w:val="Indent0"/>
        <w:numPr>
          <w:ilvl w:val="0"/>
          <w:numId w:val="3"/>
        </w:numPr>
        <w:ind w:left="360"/>
      </w:pPr>
      <w:r>
        <w:t xml:space="preserve">The </w:t>
      </w:r>
      <w:r>
        <w:rPr>
          <w:b/>
          <w:bCs/>
        </w:rPr>
        <w:t xml:space="preserve">“actual cash value” </w:t>
      </w:r>
      <w:r>
        <w:t>of the covered property at the time of loss;</w:t>
      </w:r>
    </w:p>
    <w:p w14:paraId="482276A2" w14:textId="5D6C9E3C" w:rsidR="00657B99" w:rsidRDefault="00657B99" w:rsidP="00657B99">
      <w:pPr>
        <w:pStyle w:val="Indent0"/>
        <w:numPr>
          <w:ilvl w:val="0"/>
          <w:numId w:val="3"/>
        </w:numPr>
        <w:ind w:left="360"/>
      </w:pPr>
      <w:r w:rsidRPr="00657B99">
        <w:t>The cost to repair or replace that part of the covered property with property of like kind and quality, less depreciation</w:t>
      </w:r>
      <w:r>
        <w:t xml:space="preserve">. </w:t>
      </w:r>
      <w:r w:rsidRPr="00657B99">
        <w:t>This includes, but is not limited to cost of roofing, shingles, labor, other material and supplies, and debris</w:t>
      </w:r>
      <w:r>
        <w:t xml:space="preserve"> removal. </w:t>
      </w:r>
    </w:p>
    <w:p w14:paraId="20F45976" w14:textId="5A451A51" w:rsidR="00657B99" w:rsidRDefault="00657B99" w:rsidP="00657B99">
      <w:pPr>
        <w:pStyle w:val="Indent0"/>
        <w:ind w:left="360"/>
      </w:pPr>
      <w:r w:rsidRPr="00657B99">
        <w:t>Depreciation means a reduction in value of the covered property as the result of wear and tear, age, or</w:t>
      </w:r>
      <w:r>
        <w:t xml:space="preserve"> </w:t>
      </w:r>
      <w:r w:rsidRPr="00657B99">
        <w:t>technological or economic obsolescence. Depreciation will not apply to the repair of covered property unless the</w:t>
      </w:r>
      <w:r>
        <w:t xml:space="preserve"> </w:t>
      </w:r>
      <w:r w:rsidRPr="00657B99">
        <w:t>repair improves or prolongs the useful life or results in an increase in the monetary value of the covered property.</w:t>
      </w:r>
      <w:r>
        <w:t xml:space="preserve"> </w:t>
      </w:r>
      <w:r w:rsidRPr="00657B99">
        <w:t>Depreciation also applies to labor and materials; or</w:t>
      </w:r>
    </w:p>
    <w:p w14:paraId="267D3690" w14:textId="54A4F195" w:rsidR="00657B99" w:rsidRDefault="00657B99" w:rsidP="00657B99">
      <w:pPr>
        <w:pStyle w:val="Indent0"/>
        <w:numPr>
          <w:ilvl w:val="0"/>
          <w:numId w:val="3"/>
        </w:numPr>
        <w:ind w:left="360"/>
      </w:pPr>
      <w:r w:rsidRPr="00657B99">
        <w:t>The limit of liability applicable to the covered property.</w:t>
      </w:r>
    </w:p>
    <w:p w14:paraId="5BEBA144" w14:textId="1946D351" w:rsidR="00657B99" w:rsidRDefault="00657B99" w:rsidP="00657B99">
      <w:pPr>
        <w:pStyle w:val="Indent0"/>
      </w:pPr>
      <w:r w:rsidRPr="00657B99">
        <w:t>If this policy has been endorsed to include a replacement cost or functional replacement cost loss settlement</w:t>
      </w:r>
      <w:r>
        <w:t xml:space="preserve"> endorsement, the loss settlement terms provided by those endorsements do not apply to </w:t>
      </w:r>
      <w:r>
        <w:rPr>
          <w:b/>
          <w:bCs/>
        </w:rPr>
        <w:t>“roof surfacing”</w:t>
      </w:r>
      <w:r>
        <w:t xml:space="preserve">, but only with respect to loss caused by windstorm or hail. </w:t>
      </w:r>
    </w:p>
    <w:p w14:paraId="31B24039" w14:textId="18A87A9A" w:rsidR="00657B99" w:rsidRPr="00657B99" w:rsidRDefault="00657B99" w:rsidP="00657B99">
      <w:pPr>
        <w:pStyle w:val="Indent0"/>
      </w:pPr>
      <w:r w:rsidRPr="00657B99">
        <w:t>If this policy has been endorsed with exclusion endorsements, the loss settlement terms and conditions provided by</w:t>
      </w:r>
      <w:r>
        <w:t xml:space="preserve"> those exclusion endorsements will apply to the </w:t>
      </w:r>
      <w:r>
        <w:rPr>
          <w:b/>
          <w:bCs/>
        </w:rPr>
        <w:t>“roof surfacing”</w:t>
      </w:r>
      <w:r>
        <w:t xml:space="preserve"> instead. </w:t>
      </w:r>
    </w:p>
    <w:p w14:paraId="7DB887EC" w14:textId="77777777" w:rsidR="008A70E4" w:rsidRDefault="008A70E4" w:rsidP="00FB17E5">
      <w:pPr>
        <w:spacing w:before="480" w:after="240"/>
        <w:jc w:val="both"/>
      </w:pPr>
      <w:r>
        <w:t>All other terms and conditions of this policy apply.</w:t>
      </w:r>
    </w:p>
    <w:sectPr w:rsidR="008A70E4">
      <w:footerReference w:type="default" r:id="rId10"/>
      <w:pgSz w:w="12240" w:h="15840" w:code="1"/>
      <w:pgMar w:top="720" w:right="720" w:bottom="120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657B9" w14:textId="77777777" w:rsidR="005263FA" w:rsidRDefault="005263FA">
      <w:r>
        <w:separator/>
      </w:r>
    </w:p>
  </w:endnote>
  <w:endnote w:type="continuationSeparator" w:id="0">
    <w:p w14:paraId="0FE7EF82" w14:textId="77777777" w:rsidR="005263FA" w:rsidRDefault="00526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2C43A" w14:textId="302CF1EC" w:rsidR="00995B1C" w:rsidRDefault="00ED4451" w:rsidP="00FB17E5">
    <w:pPr>
      <w:tabs>
        <w:tab w:val="right" w:pos="10680"/>
      </w:tabs>
      <w:rPr>
        <w:b/>
      </w:rPr>
    </w:pPr>
    <w:r>
      <w:rPr>
        <w:b/>
      </w:rPr>
      <w:t>FMIA 146</w:t>
    </w:r>
    <w:r w:rsidR="00995B1C">
      <w:rPr>
        <w:b/>
      </w:rPr>
      <w:t xml:space="preserve">  </w:t>
    </w:r>
    <w:r>
      <w:rPr>
        <w:b/>
      </w:rPr>
      <w:t>01-27</w:t>
    </w:r>
    <w:r w:rsidR="00FB17E5">
      <w:rPr>
        <w:b/>
      </w:rPr>
      <w:tab/>
    </w:r>
    <w:r w:rsidR="00FB17E5" w:rsidRPr="00FB17E5">
      <w:rPr>
        <w:rFonts w:cs="Arial"/>
      </w:rPr>
      <w:t xml:space="preserve">Page </w:t>
    </w:r>
    <w:r w:rsidR="00FB17E5" w:rsidRPr="00FB17E5">
      <w:rPr>
        <w:rStyle w:val="PageNumber"/>
        <w:rFonts w:cs="Arial"/>
      </w:rPr>
      <w:fldChar w:fldCharType="begin"/>
    </w:r>
    <w:r w:rsidR="00FB17E5" w:rsidRPr="00FB17E5">
      <w:rPr>
        <w:rStyle w:val="PageNumber"/>
        <w:rFonts w:cs="Arial"/>
      </w:rPr>
      <w:instrText xml:space="preserve"> PAGE </w:instrText>
    </w:r>
    <w:r w:rsidR="00FB17E5" w:rsidRPr="00FB17E5">
      <w:rPr>
        <w:rStyle w:val="PageNumber"/>
        <w:rFonts w:cs="Arial"/>
      </w:rPr>
      <w:fldChar w:fldCharType="separate"/>
    </w:r>
    <w:r w:rsidR="008E5DDB">
      <w:rPr>
        <w:rStyle w:val="PageNumber"/>
        <w:rFonts w:cs="Arial"/>
        <w:noProof/>
      </w:rPr>
      <w:t>1</w:t>
    </w:r>
    <w:r w:rsidR="00FB17E5" w:rsidRPr="00FB17E5">
      <w:rPr>
        <w:rStyle w:val="PageNumber"/>
        <w:rFonts w:cs="Arial"/>
      </w:rPr>
      <w:fldChar w:fldCharType="end"/>
    </w:r>
    <w:r w:rsidR="00FB17E5" w:rsidRPr="00FB17E5">
      <w:rPr>
        <w:rStyle w:val="PageNumber"/>
        <w:rFonts w:cs="Arial"/>
      </w:rPr>
      <w:t xml:space="preserve"> of </w:t>
    </w:r>
    <w:r w:rsidR="00FB17E5" w:rsidRPr="00FB17E5">
      <w:rPr>
        <w:rStyle w:val="PageNumber"/>
        <w:rFonts w:cs="Arial"/>
      </w:rPr>
      <w:fldChar w:fldCharType="begin"/>
    </w:r>
    <w:r w:rsidR="00FB17E5" w:rsidRPr="00FB17E5">
      <w:rPr>
        <w:rStyle w:val="PageNumber"/>
        <w:rFonts w:cs="Arial"/>
      </w:rPr>
      <w:instrText xml:space="preserve"> NUMPAGES </w:instrText>
    </w:r>
    <w:r w:rsidR="00FB17E5" w:rsidRPr="00FB17E5">
      <w:rPr>
        <w:rStyle w:val="PageNumber"/>
        <w:rFonts w:cs="Arial"/>
      </w:rPr>
      <w:fldChar w:fldCharType="separate"/>
    </w:r>
    <w:r w:rsidR="008E5DDB">
      <w:rPr>
        <w:rStyle w:val="PageNumber"/>
        <w:rFonts w:cs="Arial"/>
        <w:noProof/>
      </w:rPr>
      <w:t>1</w:t>
    </w:r>
    <w:r w:rsidR="00FB17E5" w:rsidRPr="00FB17E5">
      <w:rPr>
        <w:rStyle w:val="PageNumber"/>
        <w:rFonts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10264" w14:textId="77777777" w:rsidR="005263FA" w:rsidRDefault="005263FA">
      <w:r>
        <w:separator/>
      </w:r>
    </w:p>
  </w:footnote>
  <w:footnote w:type="continuationSeparator" w:id="0">
    <w:p w14:paraId="01C34588" w14:textId="77777777" w:rsidR="005263FA" w:rsidRDefault="005263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55372"/>
    <w:multiLevelType w:val="hybridMultilevel"/>
    <w:tmpl w:val="DFF20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F42E60"/>
    <w:multiLevelType w:val="hybridMultilevel"/>
    <w:tmpl w:val="31E6D646"/>
    <w:lvl w:ilvl="0" w:tplc="FE0A881E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Times New Roman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7D612A"/>
    <w:multiLevelType w:val="hybridMultilevel"/>
    <w:tmpl w:val="1C426E3E"/>
    <w:lvl w:ilvl="0" w:tplc="C52CE5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9302596">
    <w:abstractNumId w:val="2"/>
  </w:num>
  <w:num w:numId="2" w16cid:durableId="477918892">
    <w:abstractNumId w:val="1"/>
  </w:num>
  <w:num w:numId="3" w16cid:durableId="1882085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05D"/>
    <w:rsid w:val="00011393"/>
    <w:rsid w:val="0020405D"/>
    <w:rsid w:val="00266382"/>
    <w:rsid w:val="002D20AA"/>
    <w:rsid w:val="002E67AC"/>
    <w:rsid w:val="00433F0B"/>
    <w:rsid w:val="0044078B"/>
    <w:rsid w:val="005263FA"/>
    <w:rsid w:val="00657B99"/>
    <w:rsid w:val="00726328"/>
    <w:rsid w:val="007D69D0"/>
    <w:rsid w:val="008A70E4"/>
    <w:rsid w:val="008E5DDB"/>
    <w:rsid w:val="00995B1C"/>
    <w:rsid w:val="00A8446D"/>
    <w:rsid w:val="00CA24AB"/>
    <w:rsid w:val="00CE2ACF"/>
    <w:rsid w:val="00D13AA5"/>
    <w:rsid w:val="00ED4451"/>
    <w:rsid w:val="00F11859"/>
    <w:rsid w:val="00F21B9A"/>
    <w:rsid w:val="00FB17E5"/>
    <w:rsid w:val="00FD219E"/>
    <w:rsid w:val="00FF3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DBDB49"/>
  <w15:docId w15:val="{0AE02239-0566-41CE-AD68-0A1205ADE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B17E5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color w:val="FF0000"/>
    </w:rPr>
  </w:style>
  <w:style w:type="character" w:styleId="PageNumber">
    <w:name w:val="page number"/>
    <w:basedOn w:val="DefaultParagraphFont"/>
    <w:rsid w:val="00FB17E5"/>
  </w:style>
  <w:style w:type="table" w:styleId="TableGrid">
    <w:name w:val="Table Grid"/>
    <w:basedOn w:val="TableNormal"/>
    <w:rsid w:val="008A7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0">
    <w:name w:val="Indent 0"/>
    <w:basedOn w:val="Normal"/>
    <w:rsid w:val="00266382"/>
    <w:pPr>
      <w:spacing w:before="120"/>
      <w:jc w:val="both"/>
    </w:pPr>
    <w:rPr>
      <w:szCs w:val="36"/>
    </w:rPr>
  </w:style>
  <w:style w:type="paragraph" w:customStyle="1" w:styleId="Indent1">
    <w:name w:val="Indent 1"/>
    <w:basedOn w:val="Indent0"/>
    <w:rsid w:val="00266382"/>
    <w:pPr>
      <w:ind w:left="360"/>
    </w:pPr>
  </w:style>
  <w:style w:type="paragraph" w:customStyle="1" w:styleId="Hanging1">
    <w:name w:val="Hanging 1"/>
    <w:basedOn w:val="Normal"/>
    <w:rsid w:val="00726328"/>
    <w:pPr>
      <w:spacing w:before="120"/>
      <w:ind w:left="360" w:hanging="360"/>
      <w:jc w:val="both"/>
    </w:pPr>
  </w:style>
  <w:style w:type="paragraph" w:customStyle="1" w:styleId="Hanging2">
    <w:name w:val="Hanging 2"/>
    <w:basedOn w:val="Hanging1"/>
    <w:rsid w:val="00266382"/>
    <w:pPr>
      <w:ind w:left="720"/>
    </w:pPr>
  </w:style>
  <w:style w:type="paragraph" w:customStyle="1" w:styleId="Indent2">
    <w:name w:val="Indent 2"/>
    <w:basedOn w:val="Indent1"/>
    <w:rsid w:val="00266382"/>
    <w:pPr>
      <w:ind w:left="720"/>
    </w:pPr>
  </w:style>
  <w:style w:type="paragraph" w:customStyle="1" w:styleId="Indent3">
    <w:name w:val="Indent 3"/>
    <w:basedOn w:val="Indent2"/>
    <w:rsid w:val="00266382"/>
    <w:pPr>
      <w:ind w:left="1080"/>
    </w:pPr>
  </w:style>
  <w:style w:type="paragraph" w:customStyle="1" w:styleId="Hanging3">
    <w:name w:val="Hanging 3"/>
    <w:basedOn w:val="Hanging2"/>
    <w:rsid w:val="00266382"/>
    <w:pPr>
      <w:ind w:left="1080"/>
    </w:pPr>
  </w:style>
  <w:style w:type="paragraph" w:customStyle="1" w:styleId="Hanging4">
    <w:name w:val="Hanging 4"/>
    <w:basedOn w:val="Hanging3"/>
    <w:rsid w:val="00266382"/>
    <w:pPr>
      <w:ind w:left="1440"/>
    </w:pPr>
  </w:style>
  <w:style w:type="paragraph" w:customStyle="1" w:styleId="FormTitle">
    <w:name w:val="Form Title"/>
    <w:basedOn w:val="Normal"/>
    <w:rsid w:val="00266382"/>
    <w:pPr>
      <w:spacing w:after="480"/>
      <w:jc w:val="center"/>
    </w:pPr>
    <w:rPr>
      <w:b/>
      <w:bCs/>
      <w:sz w:val="36"/>
      <w:szCs w:val="36"/>
    </w:rPr>
  </w:style>
  <w:style w:type="paragraph" w:customStyle="1" w:styleId="MutualName">
    <w:name w:val="Mutual Name"/>
    <w:basedOn w:val="Normal"/>
    <w:rsid w:val="00266382"/>
    <w:pPr>
      <w:spacing w:after="120"/>
      <w:jc w:val="center"/>
    </w:pPr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9E2C29D0879E4CAA1A4A96BE57CD80" ma:contentTypeVersion="3" ma:contentTypeDescription="Create a new document." ma:contentTypeScope="" ma:versionID="92f35dc095b32fab4bcae36c0c1f4618">
  <xsd:schema xmlns:xsd="http://www.w3.org/2001/XMLSchema" xmlns:xs="http://www.w3.org/2001/XMLSchema" xmlns:p="http://schemas.microsoft.com/office/2006/metadata/properties" xmlns:ns2="49640dd7-2724-4fc8-8fec-cf9591ce21a1" targetNamespace="http://schemas.microsoft.com/office/2006/metadata/properties" ma:root="true" ma:fieldsID="44da935d051e9a73cc814fd0af2db86c" ns2:_="">
    <xsd:import namespace="49640dd7-2724-4fc8-8fec-cf9591ce21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640dd7-2724-4fc8-8fec-cf9591ce2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78B972-9A48-4DD1-82E9-77EADC70F8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E732A3-75C7-4FDB-85C3-B1372E59300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77AEEAE-CAE8-4540-B8DD-2BDAFA4500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640dd7-2724-4fc8-8fec-cf9591ce21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MUTUAL NAME (ALL CAPS)</vt:lpstr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MUTUAL NAME (ALL CAPS)</dc:title>
  <dc:subject/>
  <dc:creator>Louanne Steinlage</dc:creator>
  <cp:keywords/>
  <dc:description/>
  <cp:lastModifiedBy>Steven Brummel</cp:lastModifiedBy>
  <cp:revision>2</cp:revision>
  <cp:lastPrinted>2000-09-05T14:35:00Z</cp:lastPrinted>
  <dcterms:created xsi:type="dcterms:W3CDTF">2026-10-12T18:25:00Z</dcterms:created>
  <dcterms:modified xsi:type="dcterms:W3CDTF">2026-10-12T18:25:00Z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0x010100919E2C29D0879E4CAA1A4A96BE57CD80</vt:lpwstr>
  </property>
  <property fmtid="{D5CDD505-2E9C-101B-9397-08002B2CF9AE}" pid="3" name="MSIP_Label_4dc31520-5e77-4fbf-a6f3-bd9f25537cf2_Enabled">
    <vt:lpwstr>true</vt:lpwstr>
  </property>
  <property fmtid="{D5CDD505-2E9C-101B-9397-08002B2CF9AE}" pid="4" name="MSIP_Label_4dc31520-5e77-4fbf-a6f3-bd9f25537cf2_SetDate">
    <vt:lpwstr>2026-09-18T20:12:25Z</vt:lpwstr>
  </property>
  <property fmtid="{D5CDD505-2E9C-101B-9397-08002B2CF9AE}" pid="5" name="MSIP_Label_4dc31520-5e77-4fbf-a6f3-bd9f25537cf2_Method">
    <vt:lpwstr>Standard</vt:lpwstr>
  </property>
  <property fmtid="{D5CDD505-2E9C-101B-9397-08002B2CF9AE}" pid="6" name="MSIP_Label_4dc31520-5e77-4fbf-a6f3-bd9f25537cf2_Name">
    <vt:lpwstr>Internal</vt:lpwstr>
  </property>
  <property fmtid="{D5CDD505-2E9C-101B-9397-08002B2CF9AE}" pid="7" name="MSIP_Label_4dc31520-5e77-4fbf-a6f3-bd9f25537cf2_SiteId">
    <vt:lpwstr>4ce3bcf0-2043-4b36-9fcd-c4df52fe7a63</vt:lpwstr>
  </property>
  <property fmtid="{D5CDD505-2E9C-101B-9397-08002B2CF9AE}" pid="8" name="MSIP_Label_4dc31520-5e77-4fbf-a6f3-bd9f25537cf2_ActionId">
    <vt:lpwstr>79ee996b-cab5-4561-88fc-5d264d21dfb5</vt:lpwstr>
  </property>
  <property fmtid="{D5CDD505-2E9C-101B-9397-08002B2CF9AE}" pid="9" name="MSIP_Label_4dc31520-5e77-4fbf-a6f3-bd9f25537cf2_ContentBits">
    <vt:lpwstr>0</vt:lpwstr>
  </property>
  <property fmtid="{D5CDD505-2E9C-101B-9397-08002B2CF9AE}" pid="10" name="MSIP_Label_4dc31520-5e77-4fbf-a6f3-bd9f25537cf2_Tag">
    <vt:lpwstr>10, 3, 0, 1</vt:lpwstr>
  </property>
</Properties>
</file>